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C1778" w14:textId="77777777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公益社団法人全日本トラック協会</w:t>
      </w:r>
    </w:p>
    <w:p w14:paraId="660D4D0E" w14:textId="77777777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会長　寺　岡　洋　一　殿</w:t>
      </w:r>
    </w:p>
    <w:p w14:paraId="502B70B4" w14:textId="468FD0DF" w:rsidR="006427A2" w:rsidRPr="005C6BBD" w:rsidRDefault="006427A2" w:rsidP="006427A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</w:p>
    <w:p w14:paraId="506BC814" w14:textId="32D6C8D2" w:rsidR="006427A2" w:rsidRPr="005C6BBD" w:rsidRDefault="006427A2" w:rsidP="008E73DF">
      <w:pPr>
        <w:overflowPunct w:val="0"/>
        <w:spacing w:line="284" w:lineRule="exact"/>
        <w:jc w:val="left"/>
        <w:textAlignment w:val="center"/>
        <w:rPr>
          <w:sz w:val="22"/>
          <w:szCs w:val="22"/>
        </w:rPr>
      </w:pPr>
    </w:p>
    <w:p w14:paraId="67A6678B" w14:textId="3A925521" w:rsidR="008736D1" w:rsidRPr="00523890" w:rsidRDefault="008736D1" w:rsidP="006427A2">
      <w:pPr>
        <w:jc w:val="center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 xml:space="preserve">　賃金引上げ特例に係る</w:t>
      </w:r>
      <w:r w:rsidR="005C6BBD" w:rsidRPr="00523890">
        <w:rPr>
          <w:rFonts w:hint="eastAsia"/>
          <w:sz w:val="22"/>
          <w:szCs w:val="22"/>
        </w:rPr>
        <w:t>実施</w:t>
      </w:r>
      <w:r w:rsidRPr="00523890">
        <w:rPr>
          <w:rFonts w:hint="eastAsia"/>
          <w:sz w:val="22"/>
          <w:szCs w:val="22"/>
        </w:rPr>
        <w:t>報告書</w:t>
      </w:r>
    </w:p>
    <w:p w14:paraId="7AE78D49" w14:textId="77777777" w:rsidR="006427A2" w:rsidRPr="00523890" w:rsidRDefault="006427A2" w:rsidP="006427A2">
      <w:pPr>
        <w:jc w:val="center"/>
        <w:rPr>
          <w:sz w:val="22"/>
          <w:szCs w:val="22"/>
        </w:rPr>
      </w:pPr>
    </w:p>
    <w:p w14:paraId="7CF48C2F" w14:textId="77777777" w:rsidR="008E73DF" w:rsidRPr="00523890" w:rsidRDefault="008E73DF" w:rsidP="006427A2">
      <w:pPr>
        <w:jc w:val="center"/>
        <w:rPr>
          <w:sz w:val="22"/>
          <w:szCs w:val="22"/>
        </w:rPr>
      </w:pPr>
    </w:p>
    <w:p w14:paraId="20242BBF" w14:textId="4F9C17D1" w:rsidR="006427A2" w:rsidRPr="00523890" w:rsidRDefault="008E73DF" w:rsidP="006427A2">
      <w:pPr>
        <w:ind w:firstLineChars="100" w:firstLine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下記のとおり、</w:t>
      </w:r>
      <w:r w:rsidR="006427A2" w:rsidRPr="00523890">
        <w:rPr>
          <w:rFonts w:hint="eastAsia"/>
          <w:sz w:val="22"/>
          <w:szCs w:val="22"/>
        </w:rPr>
        <w:t>令和６年度物流効率化等推進事業費補助金の賃金引上げ特例の実績報告</w:t>
      </w:r>
      <w:r w:rsidRPr="00523890">
        <w:rPr>
          <w:rFonts w:hint="eastAsia"/>
          <w:sz w:val="22"/>
          <w:szCs w:val="22"/>
        </w:rPr>
        <w:t>を行うとともに、</w:t>
      </w:r>
      <w:r w:rsidR="006427A2" w:rsidRPr="00523890">
        <w:rPr>
          <w:rFonts w:hint="eastAsia"/>
          <w:sz w:val="22"/>
          <w:szCs w:val="22"/>
        </w:rPr>
        <w:t>本報告書に虚偽の記載がないことを誓約します。</w:t>
      </w:r>
    </w:p>
    <w:p w14:paraId="26AF0C8A" w14:textId="77777777" w:rsidR="006427A2" w:rsidRPr="00523890" w:rsidRDefault="006427A2" w:rsidP="006427A2">
      <w:pPr>
        <w:jc w:val="left"/>
        <w:rPr>
          <w:sz w:val="24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25"/>
        <w:gridCol w:w="1534"/>
        <w:gridCol w:w="1535"/>
      </w:tblGrid>
      <w:tr w:rsidR="00523890" w:rsidRPr="00523890" w14:paraId="0FD3251B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2480CEEB" w14:textId="7993CB22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開　始　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7C8EDD77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（Ａ）　　　　　　　　円</w:t>
            </w:r>
          </w:p>
        </w:tc>
      </w:tr>
      <w:tr w:rsidR="00523890" w:rsidRPr="00523890" w14:paraId="04186DD1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32432E7D" w14:textId="3764B635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実績報告時の事業場内最低賃金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565B354B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（Ｂ）　　　　　　　　円</w:t>
            </w:r>
          </w:p>
        </w:tc>
      </w:tr>
      <w:tr w:rsidR="00523890" w:rsidRPr="00523890" w14:paraId="0161743E" w14:textId="77777777" w:rsidTr="00D254CA">
        <w:trPr>
          <w:trHeight w:val="850"/>
        </w:trPr>
        <w:tc>
          <w:tcPr>
            <w:tcW w:w="5807" w:type="dxa"/>
            <w:vAlign w:val="center"/>
          </w:tcPr>
          <w:p w14:paraId="3839B029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①　（Ｂ）―（Ａ）が</w:t>
            </w:r>
            <w:r w:rsidRPr="00523890">
              <w:rPr>
                <w:rFonts w:hint="eastAsia"/>
                <w:sz w:val="22"/>
                <w:szCs w:val="22"/>
              </w:rPr>
              <w:t>45</w:t>
            </w:r>
            <w:r w:rsidRPr="00523890">
              <w:rPr>
                <w:rFonts w:hint="eastAsia"/>
                <w:sz w:val="22"/>
                <w:szCs w:val="22"/>
              </w:rPr>
              <w:t>円以上であったか</w:t>
            </w:r>
          </w:p>
          <w:p w14:paraId="1827E871" w14:textId="77777777" w:rsidR="006427A2" w:rsidRPr="00523890" w:rsidRDefault="006427A2" w:rsidP="00D254CA">
            <w:pPr>
              <w:ind w:firstLineChars="200" w:firstLine="440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または、（Ｂ）／（Ａ）が</w:t>
            </w:r>
            <w:r w:rsidRPr="00523890">
              <w:rPr>
                <w:rFonts w:hint="eastAsia"/>
                <w:sz w:val="22"/>
                <w:szCs w:val="22"/>
              </w:rPr>
              <w:t>1.03</w:t>
            </w:r>
            <w:r w:rsidRPr="00523890">
              <w:rPr>
                <w:rFonts w:hint="eastAsia"/>
                <w:sz w:val="22"/>
                <w:szCs w:val="22"/>
              </w:rPr>
              <w:t>以上であったか</w:t>
            </w:r>
          </w:p>
        </w:tc>
        <w:tc>
          <w:tcPr>
            <w:tcW w:w="1626" w:type="dxa"/>
            <w:vAlign w:val="center"/>
          </w:tcPr>
          <w:p w14:paraId="4E0CFED5" w14:textId="77777777" w:rsidR="006427A2" w:rsidRPr="00523890" w:rsidRDefault="006427A2" w:rsidP="00D254CA">
            <w:pPr>
              <w:jc w:val="center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はい</w:t>
            </w:r>
          </w:p>
        </w:tc>
        <w:tc>
          <w:tcPr>
            <w:tcW w:w="1627" w:type="dxa"/>
            <w:vAlign w:val="center"/>
          </w:tcPr>
          <w:p w14:paraId="63990BAA" w14:textId="77777777" w:rsidR="006427A2" w:rsidRPr="00523890" w:rsidRDefault="006427A2" w:rsidP="00D254CA">
            <w:pPr>
              <w:jc w:val="center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いいえ</w:t>
            </w:r>
          </w:p>
        </w:tc>
      </w:tr>
    </w:tbl>
    <w:p w14:paraId="12B52F31" w14:textId="2DAEEAD1" w:rsidR="006427A2" w:rsidRPr="00523890" w:rsidRDefault="006427A2" w:rsidP="006427A2">
      <w:pPr>
        <w:spacing w:beforeLines="50" w:before="145"/>
        <w:ind w:left="330" w:hangingChars="150" w:hanging="33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 xml:space="preserve">　上記（Ａ）（Ｂ）欄には、提出した直近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>か月の賃金台帳をもとに計算した事業場内最低賃金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をご記載ください。</w:t>
      </w:r>
    </w:p>
    <w:p w14:paraId="4BE014E9" w14:textId="77777777" w:rsidR="006427A2" w:rsidRPr="00523890" w:rsidRDefault="006427A2" w:rsidP="006427A2">
      <w:pPr>
        <w:ind w:left="330" w:hangingChars="150" w:hanging="330"/>
        <w:jc w:val="left"/>
        <w:rPr>
          <w:b/>
          <w:bCs/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2</w:t>
      </w:r>
      <w:r w:rsidRPr="00523890">
        <w:rPr>
          <w:rFonts w:hint="eastAsia"/>
          <w:sz w:val="22"/>
          <w:szCs w:val="22"/>
        </w:rPr>
        <w:t xml:space="preserve">　①が「いいえ」に該当する場合には、賃金引上げ特例を適用しません。</w:t>
      </w:r>
    </w:p>
    <w:p w14:paraId="6E8F1721" w14:textId="77777777" w:rsidR="006427A2" w:rsidRPr="00523890" w:rsidRDefault="006427A2" w:rsidP="006427A2">
      <w:pPr>
        <w:jc w:val="left"/>
        <w:rPr>
          <w:sz w:val="22"/>
          <w:szCs w:val="22"/>
        </w:rPr>
      </w:pPr>
    </w:p>
    <w:p w14:paraId="0277457A" w14:textId="47DA60CD" w:rsidR="006427A2" w:rsidRPr="00523890" w:rsidRDefault="006427A2" w:rsidP="006427A2">
      <w:pPr>
        <w:ind w:left="220" w:hangingChars="100" w:hanging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・上記（Ｂ）欄「実績報告時の事業場内最低賃金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」に該当する労働者名と雇用年月日などを下記にご記載ください。</w:t>
      </w:r>
    </w:p>
    <w:p w14:paraId="34B10FCB" w14:textId="77777777" w:rsidR="006427A2" w:rsidRPr="00523890" w:rsidRDefault="006427A2" w:rsidP="006427A2">
      <w:pPr>
        <w:widowControl/>
        <w:jc w:val="left"/>
        <w:rPr>
          <w:sz w:val="22"/>
          <w:szCs w:val="22"/>
        </w:rPr>
      </w:pPr>
    </w:p>
    <w:p w14:paraId="07B7BA9D" w14:textId="1FC0795B" w:rsidR="006427A2" w:rsidRPr="00523890" w:rsidRDefault="006427A2" w:rsidP="006427A2">
      <w:pPr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【（Ｂ）実績報告時の事業場内最低賃金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の対象となる労働者】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18"/>
        <w:gridCol w:w="689"/>
        <w:gridCol w:w="1147"/>
        <w:gridCol w:w="1272"/>
        <w:gridCol w:w="1948"/>
        <w:gridCol w:w="1073"/>
        <w:gridCol w:w="1262"/>
      </w:tblGrid>
      <w:tr w:rsidR="00523890" w:rsidRPr="00523890" w14:paraId="4CFA6A6E" w14:textId="77777777" w:rsidTr="008E73DF">
        <w:tc>
          <w:tcPr>
            <w:tcW w:w="1818" w:type="dxa"/>
          </w:tcPr>
          <w:p w14:paraId="2E7ED7AD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対象労働者氏名</w:t>
            </w:r>
          </w:p>
        </w:tc>
        <w:tc>
          <w:tcPr>
            <w:tcW w:w="689" w:type="dxa"/>
          </w:tcPr>
          <w:p w14:paraId="5324DBF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147" w:type="dxa"/>
          </w:tcPr>
          <w:p w14:paraId="48187870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1272" w:type="dxa"/>
          </w:tcPr>
          <w:p w14:paraId="6DD1405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雇用年月日</w:t>
            </w:r>
          </w:p>
        </w:tc>
        <w:tc>
          <w:tcPr>
            <w:tcW w:w="1948" w:type="dxa"/>
          </w:tcPr>
          <w:p w14:paraId="0F9F54A1" w14:textId="35FC6C94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（Ｂ）「引上げ後」</w:t>
            </w:r>
            <w:r w:rsidRPr="00523890">
              <w:rPr>
                <w:rFonts w:hint="eastAsia"/>
                <w:sz w:val="22"/>
                <w:szCs w:val="22"/>
              </w:rPr>
              <w:t xml:space="preserve"> </w:t>
            </w:r>
            <w:r w:rsidRPr="00523890">
              <w:rPr>
                <w:rFonts w:hint="eastAsia"/>
                <w:sz w:val="22"/>
                <w:szCs w:val="22"/>
              </w:rPr>
              <w:t>実績時の最低賃金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</w:p>
        </w:tc>
        <w:tc>
          <w:tcPr>
            <w:tcW w:w="1073" w:type="dxa"/>
          </w:tcPr>
          <w:p w14:paraId="6E7E6F57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</w:t>
            </w:r>
          </w:p>
          <w:p w14:paraId="0382480F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1262" w:type="dxa"/>
          </w:tcPr>
          <w:p w14:paraId="381306D8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引上げ額</w:t>
            </w:r>
          </w:p>
        </w:tc>
      </w:tr>
      <w:tr w:rsidR="00523890" w:rsidRPr="00523890" w14:paraId="604B6F99" w14:textId="77777777" w:rsidTr="008E73DF">
        <w:tc>
          <w:tcPr>
            <w:tcW w:w="1818" w:type="dxa"/>
            <w:vAlign w:val="center"/>
          </w:tcPr>
          <w:p w14:paraId="3DD1CF42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（例）</w:t>
            </w:r>
          </w:p>
          <w:p w14:paraId="3508F3E3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物流太郎</w:t>
            </w:r>
          </w:p>
        </w:tc>
        <w:tc>
          <w:tcPr>
            <w:tcW w:w="689" w:type="dxa"/>
            <w:vAlign w:val="center"/>
          </w:tcPr>
          <w:p w14:paraId="33812E4C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男</w:t>
            </w:r>
          </w:p>
        </w:tc>
        <w:tc>
          <w:tcPr>
            <w:tcW w:w="1147" w:type="dxa"/>
            <w:vAlign w:val="center"/>
          </w:tcPr>
          <w:p w14:paraId="7DD9E37C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2000/1/1</w:t>
            </w:r>
          </w:p>
        </w:tc>
        <w:tc>
          <w:tcPr>
            <w:tcW w:w="1272" w:type="dxa"/>
            <w:vAlign w:val="center"/>
          </w:tcPr>
          <w:p w14:paraId="2AF90FFF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2024/1/1</w:t>
            </w:r>
          </w:p>
        </w:tc>
        <w:tc>
          <w:tcPr>
            <w:tcW w:w="1948" w:type="dxa"/>
            <w:vAlign w:val="center"/>
          </w:tcPr>
          <w:p w14:paraId="2FE77E88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1,200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1073" w:type="dxa"/>
            <w:vAlign w:val="center"/>
          </w:tcPr>
          <w:p w14:paraId="5EEDF987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2025/1/1</w:t>
            </w:r>
          </w:p>
        </w:tc>
        <w:tc>
          <w:tcPr>
            <w:tcW w:w="1262" w:type="dxa"/>
            <w:vAlign w:val="center"/>
          </w:tcPr>
          <w:p w14:paraId="6A8A8CE0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100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23890" w:rsidRPr="00523890" w14:paraId="382FCB0B" w14:textId="77777777" w:rsidTr="008E73DF">
        <w:tc>
          <w:tcPr>
            <w:tcW w:w="1818" w:type="dxa"/>
            <w:vAlign w:val="center"/>
          </w:tcPr>
          <w:p w14:paraId="490534F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67CD051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3F4A74F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2676077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190A257F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54D3FD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6F981378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  <w:tr w:rsidR="006427A2" w:rsidRPr="00523890" w14:paraId="2A282A07" w14:textId="77777777" w:rsidTr="008E73DF">
        <w:tc>
          <w:tcPr>
            <w:tcW w:w="1818" w:type="dxa"/>
            <w:vAlign w:val="center"/>
          </w:tcPr>
          <w:p w14:paraId="1C8D46E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72E6DB7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1D7D8D1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749A7BC0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658A7121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0B22ECE9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55E76C07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</w:tbl>
    <w:p w14:paraId="70BD6D62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043A592C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1843201D" w14:textId="74E2E3DF" w:rsidR="008E73DF" w:rsidRPr="00523890" w:rsidRDefault="008E73DF" w:rsidP="008E73DF">
      <w:pPr>
        <w:ind w:firstLineChars="2600" w:firstLine="5460"/>
        <w:jc w:val="right"/>
      </w:pPr>
      <w:r w:rsidRPr="00523890">
        <w:rPr>
          <w:rFonts w:hint="eastAsia"/>
        </w:rPr>
        <w:t>令和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　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年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　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月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　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日</w:t>
      </w:r>
    </w:p>
    <w:p w14:paraId="6233BEF7" w14:textId="77777777" w:rsidR="008E73DF" w:rsidRPr="00523890" w:rsidRDefault="008E73DF" w:rsidP="008E73DF">
      <w:pPr>
        <w:jc w:val="left"/>
      </w:pPr>
      <w:r w:rsidRPr="00523890">
        <w:tab/>
      </w:r>
      <w:r w:rsidRPr="00523890">
        <w:rPr>
          <w:rFonts w:hint="eastAsia"/>
        </w:rPr>
        <w:t xml:space="preserve">　　　（申請者記載欄）</w:t>
      </w:r>
    </w:p>
    <w:p w14:paraId="7632000A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住　　所　　　　　</w:t>
      </w:r>
    </w:p>
    <w:p w14:paraId="77387890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</w:p>
    <w:p w14:paraId="4C76331C" w14:textId="77777777" w:rsidR="008E73DF" w:rsidRPr="00523890" w:rsidRDefault="008E73DF" w:rsidP="008E73DF">
      <w:pPr>
        <w:ind w:firstLineChars="541" w:firstLine="1699"/>
        <w:jc w:val="left"/>
      </w:pPr>
      <w:r w:rsidRPr="00523890">
        <w:rPr>
          <w:rFonts w:hint="eastAsia"/>
          <w:spacing w:val="52"/>
          <w:kern w:val="0"/>
          <w:fitText w:val="840" w:id="-701274112"/>
        </w:rPr>
        <w:t>代表</w:t>
      </w:r>
      <w:r w:rsidRPr="00523890">
        <w:rPr>
          <w:rFonts w:hint="eastAsia"/>
          <w:spacing w:val="1"/>
          <w:kern w:val="0"/>
          <w:fitText w:val="840" w:id="-701274112"/>
        </w:rPr>
        <w:t>者</w:t>
      </w:r>
      <w:r w:rsidRPr="00523890">
        <w:rPr>
          <w:rFonts w:hint="eastAsia"/>
          <w:kern w:val="0"/>
        </w:rPr>
        <w:t xml:space="preserve">　　　　　　　　　　　　　　　　　　　　印</w:t>
      </w:r>
    </w:p>
    <w:p w14:paraId="6D938A51" w14:textId="77777777" w:rsidR="008E73DF" w:rsidRPr="00523890" w:rsidRDefault="008E73DF" w:rsidP="008E73DF">
      <w:pPr>
        <w:jc w:val="left"/>
      </w:pPr>
    </w:p>
    <w:p w14:paraId="17F06143" w14:textId="77777777" w:rsidR="008E73DF" w:rsidRPr="00523890" w:rsidRDefault="008E73DF" w:rsidP="008E73DF">
      <w:pPr>
        <w:jc w:val="left"/>
      </w:pPr>
    </w:p>
    <w:p w14:paraId="502E3AC3" w14:textId="3440EF44" w:rsidR="008E73DF" w:rsidRPr="00523890" w:rsidRDefault="008E73DF" w:rsidP="008E73DF">
      <w:pPr>
        <w:jc w:val="left"/>
        <w:rPr>
          <w:vertAlign w:val="subscript"/>
        </w:rPr>
      </w:pPr>
      <w:r w:rsidRPr="005238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DF7DD" wp14:editId="267F19FB">
                <wp:simplePos x="0" y="0"/>
                <wp:positionH relativeFrom="column">
                  <wp:posOffset>862965</wp:posOffset>
                </wp:positionH>
                <wp:positionV relativeFrom="paragraph">
                  <wp:posOffset>33020</wp:posOffset>
                </wp:positionV>
                <wp:extent cx="4524375" cy="762000"/>
                <wp:effectExtent l="0" t="0" r="28575" b="19050"/>
                <wp:wrapNone/>
                <wp:docPr id="1" name="大かっこ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76200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69645A3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2" o:spid="_x0000_s1026" type="#_x0000_t185" style="position:absolute;margin-left:67.95pt;margin-top:2.6pt;width:356.2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" adj="1783" strokecolor="windowText" strokeweight=".5pt">
                <v:stroke joinstyle="miter"/>
                <v:path arrowok="t"/>
              </v:shape>
            </w:pict>
          </mc:Fallback>
        </mc:AlternateContent>
      </w:r>
      <w:r w:rsidRPr="00523890">
        <w:rPr>
          <w:rFonts w:hint="eastAsia"/>
        </w:rPr>
        <w:t xml:space="preserve">　　　　　　　（リース事業者による申請の場合は貸渡先名）</w:t>
      </w:r>
    </w:p>
    <w:p w14:paraId="15D3DAE2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住　　所　　　　　</w:t>
      </w:r>
    </w:p>
    <w:p w14:paraId="7B80C61F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</w:p>
    <w:p w14:paraId="163D920B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>代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表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者　　</w:t>
      </w:r>
      <w:r w:rsidRPr="00523890">
        <w:rPr>
          <w:rFonts w:hint="eastAsia"/>
          <w:kern w:val="0"/>
        </w:rPr>
        <w:t xml:space="preserve">　　　</w:t>
      </w:r>
    </w:p>
    <w:p w14:paraId="6B9B5462" w14:textId="77777777" w:rsidR="008E73DF" w:rsidRPr="005C6BBD" w:rsidRDefault="008E73DF" w:rsidP="008E73DF">
      <w:pPr>
        <w:jc w:val="left"/>
      </w:pPr>
    </w:p>
    <w:p w14:paraId="41012112" w14:textId="7E6DFEEF" w:rsidR="008E73DF" w:rsidRPr="005C6BBD" w:rsidRDefault="008E73DF" w:rsidP="008E73DF">
      <w:pPr>
        <w:jc w:val="left"/>
      </w:pPr>
      <w:r w:rsidRPr="005C6B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A7C46" wp14:editId="756A5709">
                <wp:simplePos x="0" y="0"/>
                <wp:positionH relativeFrom="column">
                  <wp:posOffset>840105</wp:posOffset>
                </wp:positionH>
                <wp:positionV relativeFrom="paragraph">
                  <wp:posOffset>39370</wp:posOffset>
                </wp:positionV>
                <wp:extent cx="4543425" cy="736600"/>
                <wp:effectExtent l="0" t="0" r="28575" b="25400"/>
                <wp:wrapNone/>
                <wp:docPr id="2084374634" name="大かっこ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73660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608408B" id="大かっこ 71" o:spid="_x0000_s1026" type="#_x0000_t185" style="position:absolute;margin-left:66.15pt;margin-top:3.1pt;width:357.7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" adj="1783" strokeweight=".5pt">
                <v:stroke joinstyle="miter"/>
              </v:shape>
            </w:pict>
          </mc:Fallback>
        </mc:AlternateContent>
      </w:r>
      <w:r w:rsidRPr="005C6BBD">
        <w:rPr>
          <w:rFonts w:hint="eastAsia"/>
        </w:rPr>
        <w:t xml:space="preserve">　　　　　　　（転リース契約を介している場合の転リース事業者名）</w:t>
      </w:r>
    </w:p>
    <w:p w14:paraId="3EF6C6D2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住　　所　　　　　</w:t>
      </w:r>
    </w:p>
    <w:p w14:paraId="1C3645D3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事業者名　　　　　</w:t>
      </w:r>
    </w:p>
    <w:p w14:paraId="6A7280F3" w14:textId="7BD0012E" w:rsidR="00191641" w:rsidRPr="005C6BBD" w:rsidRDefault="008E73DF" w:rsidP="008E73DF">
      <w:pPr>
        <w:ind w:firstLineChars="800" w:firstLine="1680"/>
        <w:jc w:val="left"/>
        <w:rPr>
          <w:rFonts w:asciiTheme="minorEastAsia" w:eastAsiaTheme="minorEastAsia" w:hAnsiTheme="minorEastAsia"/>
          <w:sz w:val="20"/>
        </w:rPr>
      </w:pPr>
      <w:r w:rsidRPr="005C6BBD">
        <w:rPr>
          <w:rFonts w:hint="eastAsia"/>
        </w:rPr>
        <w:t>代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表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者</w:t>
      </w:r>
      <w:r w:rsidRPr="005C6BBD">
        <w:rPr>
          <w:rFonts w:hint="eastAsia"/>
          <w:kern w:val="0"/>
        </w:rPr>
        <w:t xml:space="preserve">　　　　　</w:t>
      </w:r>
    </w:p>
    <w:sectPr w:rsidR="00191641" w:rsidRPr="005C6BBD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79883" w14:textId="77777777" w:rsidR="006D0E58" w:rsidRDefault="006D0E58" w:rsidP="00F301CC">
      <w:r>
        <w:separator/>
      </w:r>
    </w:p>
  </w:endnote>
  <w:endnote w:type="continuationSeparator" w:id="0">
    <w:p w14:paraId="1C578111" w14:textId="77777777" w:rsidR="006D0E58" w:rsidRDefault="006D0E5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A6D8F" w14:textId="77777777" w:rsidR="006D0E58" w:rsidRDefault="006D0E58" w:rsidP="00F301CC">
      <w:r>
        <w:separator/>
      </w:r>
    </w:p>
  </w:footnote>
  <w:footnote w:type="continuationSeparator" w:id="0">
    <w:p w14:paraId="1A7BD6AC" w14:textId="77777777" w:rsidR="006D0E58" w:rsidRDefault="006D0E5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278F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24EC"/>
    <w:rsid w:val="002863D3"/>
    <w:rsid w:val="002921D9"/>
    <w:rsid w:val="002953E9"/>
    <w:rsid w:val="002A12DB"/>
    <w:rsid w:val="002A2F50"/>
    <w:rsid w:val="002A698C"/>
    <w:rsid w:val="002A6E54"/>
    <w:rsid w:val="002A72A9"/>
    <w:rsid w:val="002B1DC0"/>
    <w:rsid w:val="002B3B81"/>
    <w:rsid w:val="002D0805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C7600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890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6BBD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BCD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0E58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BB7"/>
    <w:rsid w:val="006F0261"/>
    <w:rsid w:val="006F194E"/>
    <w:rsid w:val="00702A47"/>
    <w:rsid w:val="00706F52"/>
    <w:rsid w:val="00715895"/>
    <w:rsid w:val="00715F6F"/>
    <w:rsid w:val="00721DEB"/>
    <w:rsid w:val="00730479"/>
    <w:rsid w:val="00732D24"/>
    <w:rsid w:val="00733ECC"/>
    <w:rsid w:val="007359F7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09FC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6D1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E73DF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F3F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94D"/>
    <w:rsid w:val="00B30BFA"/>
    <w:rsid w:val="00B347B2"/>
    <w:rsid w:val="00B51013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0740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CE7EA3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0BE0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D76D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2025-05-27T04:40:00Z</cp:lastPrinted>
  <dcterms:created xsi:type="dcterms:W3CDTF">2025-07-03T11:29:00Z</dcterms:created>
  <dcterms:modified xsi:type="dcterms:W3CDTF">2025-07-03T11:30:00Z</dcterms:modified>
</cp:coreProperties>
</file>